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25C5" w14:textId="7D09A898" w:rsidR="00D049E1" w:rsidRPr="009A330C" w:rsidRDefault="00D049E1" w:rsidP="00D049E1">
      <w:pPr>
        <w:spacing w:after="0"/>
        <w:jc w:val="center"/>
        <w:rPr>
          <w:rFonts w:eastAsia="Times New Roman"/>
          <w:b/>
          <w:iCs/>
          <w:color w:val="000000"/>
          <w:sz w:val="24"/>
          <w:szCs w:val="24"/>
        </w:rPr>
      </w:pPr>
      <w:r w:rsidRPr="009A330C">
        <w:rPr>
          <w:rFonts w:eastAsia="Times New Roman"/>
          <w:b/>
          <w:iCs/>
          <w:color w:val="000000"/>
          <w:sz w:val="24"/>
          <w:szCs w:val="24"/>
        </w:rPr>
        <w:t xml:space="preserve">Sample </w:t>
      </w:r>
      <w:r w:rsidR="00393383">
        <w:rPr>
          <w:rFonts w:eastAsia="Times New Roman"/>
          <w:b/>
          <w:iCs/>
          <w:color w:val="000000"/>
          <w:sz w:val="24"/>
          <w:szCs w:val="24"/>
        </w:rPr>
        <w:t>Governor Signature</w:t>
      </w:r>
      <w:r w:rsidRPr="009A330C">
        <w:rPr>
          <w:rFonts w:eastAsia="Times New Roman"/>
          <w:b/>
          <w:iCs/>
          <w:color w:val="000000"/>
          <w:sz w:val="24"/>
          <w:szCs w:val="24"/>
        </w:rPr>
        <w:t xml:space="preserve"> Letter – </w:t>
      </w:r>
      <w:r w:rsidR="00286582" w:rsidRPr="009A330C">
        <w:rPr>
          <w:rFonts w:eastAsia="Times New Roman"/>
          <w:b/>
          <w:iCs/>
          <w:color w:val="000000"/>
          <w:sz w:val="24"/>
          <w:szCs w:val="24"/>
        </w:rPr>
        <w:t xml:space="preserve">AB </w:t>
      </w:r>
      <w:r w:rsidR="009D7109" w:rsidRPr="009A330C">
        <w:rPr>
          <w:rFonts w:eastAsia="Times New Roman"/>
          <w:b/>
          <w:iCs/>
          <w:color w:val="000000"/>
          <w:sz w:val="24"/>
          <w:szCs w:val="24"/>
        </w:rPr>
        <w:t>434 (Daly</w:t>
      </w:r>
      <w:r w:rsidRPr="009A330C">
        <w:rPr>
          <w:rFonts w:eastAsia="Times New Roman"/>
          <w:b/>
          <w:iCs/>
          <w:color w:val="000000"/>
          <w:sz w:val="24"/>
          <w:szCs w:val="24"/>
        </w:rPr>
        <w:t>)</w:t>
      </w:r>
    </w:p>
    <w:p w14:paraId="592EFCDE" w14:textId="53CF2B9E" w:rsidR="009D7109" w:rsidRPr="009D7109" w:rsidRDefault="009D7109" w:rsidP="009D7109">
      <w:pPr>
        <w:spacing w:after="0"/>
        <w:ind w:left="-180" w:right="-396"/>
        <w:jc w:val="center"/>
        <w:rPr>
          <w:rFonts w:eastAsia="Times New Roman"/>
          <w:b/>
          <w:bCs/>
          <w:iCs/>
          <w:color w:val="000000"/>
          <w:sz w:val="24"/>
          <w:szCs w:val="24"/>
        </w:rPr>
      </w:pPr>
      <w:r w:rsidRPr="009D7109">
        <w:rPr>
          <w:rFonts w:eastAsia="Times New Roman"/>
          <w:b/>
          <w:bCs/>
          <w:iCs/>
          <w:color w:val="000000"/>
          <w:sz w:val="24"/>
          <w:szCs w:val="24"/>
        </w:rPr>
        <w:t>STREAMLINE HCD RENTAL HOUSING PROGRAMS</w:t>
      </w:r>
    </w:p>
    <w:p w14:paraId="7AA7A5FD" w14:textId="77777777" w:rsidR="009D7109" w:rsidRPr="009D7109" w:rsidRDefault="009D7109" w:rsidP="009D7109">
      <w:pPr>
        <w:spacing w:after="0"/>
        <w:ind w:left="-180" w:right="-396"/>
        <w:jc w:val="center"/>
        <w:rPr>
          <w:rFonts w:eastAsia="Times New Roman"/>
          <w:b/>
          <w:bCs/>
          <w:iCs/>
          <w:color w:val="000000"/>
          <w:sz w:val="24"/>
          <w:szCs w:val="24"/>
        </w:rPr>
      </w:pPr>
      <w:r w:rsidRPr="009D7109">
        <w:rPr>
          <w:rFonts w:eastAsia="Times New Roman"/>
          <w:b/>
          <w:bCs/>
          <w:iCs/>
          <w:color w:val="000000"/>
          <w:sz w:val="24"/>
          <w:szCs w:val="24"/>
        </w:rPr>
        <w:t>INTO A SINGLE APPLICATION AND AWARD PROCESS</w:t>
      </w:r>
    </w:p>
    <w:p w14:paraId="559C90A8" w14:textId="57E7A19F" w:rsidR="00393383" w:rsidRDefault="009A330C" w:rsidP="00393383">
      <w:pPr>
        <w:spacing w:after="0"/>
        <w:jc w:val="center"/>
        <w:rPr>
          <w:bCs/>
          <w:sz w:val="24"/>
          <w:szCs w:val="24"/>
        </w:rPr>
      </w:pPr>
      <w:r w:rsidRPr="009A330C">
        <w:rPr>
          <w:rFonts w:eastAsia="Times New Roman"/>
          <w:b/>
          <w:iCs/>
          <w:sz w:val="24"/>
          <w:szCs w:val="24"/>
        </w:rPr>
        <w:t xml:space="preserve">Please submit </w:t>
      </w:r>
      <w:r w:rsidRPr="009A330C">
        <w:rPr>
          <w:rFonts w:eastAsia="Times New Roman"/>
          <w:b/>
          <w:iCs/>
          <w:color w:val="000000"/>
          <w:sz w:val="24"/>
          <w:szCs w:val="24"/>
        </w:rPr>
        <w:t xml:space="preserve">a support letter on letterhead </w:t>
      </w:r>
      <w:r w:rsidR="00393383" w:rsidRPr="00393383">
        <w:rPr>
          <w:rFonts w:eastAsia="Times New Roman"/>
          <w:bCs/>
          <w:iCs/>
          <w:color w:val="000000"/>
          <w:sz w:val="24"/>
          <w:szCs w:val="24"/>
        </w:rPr>
        <w:t>to</w:t>
      </w:r>
      <w:r w:rsidRPr="00393383">
        <w:rPr>
          <w:rFonts w:eastAsia="Times New Roman"/>
          <w:bCs/>
          <w:iCs/>
          <w:color w:val="000000"/>
          <w:sz w:val="24"/>
          <w:szCs w:val="24"/>
        </w:rPr>
        <w:t xml:space="preserve"> </w:t>
      </w:r>
      <w:hyperlink r:id="rId4" w:history="1">
        <w:r w:rsidR="00393383" w:rsidRPr="002017B8">
          <w:rPr>
            <w:rStyle w:val="Hyperlink"/>
            <w:bCs/>
            <w:sz w:val="24"/>
            <w:szCs w:val="24"/>
          </w:rPr>
          <w:t>Leg.Unit@gov.ca.gov</w:t>
        </w:r>
      </w:hyperlink>
      <w:r w:rsidR="00393383">
        <w:rPr>
          <w:bCs/>
          <w:sz w:val="24"/>
          <w:szCs w:val="24"/>
        </w:rPr>
        <w:t>.</w:t>
      </w:r>
    </w:p>
    <w:p w14:paraId="2D257C13" w14:textId="19FC1059" w:rsidR="009D7109" w:rsidRPr="009A330C" w:rsidRDefault="00D049E1" w:rsidP="00393383">
      <w:pPr>
        <w:spacing w:after="0"/>
        <w:ind w:right="-396"/>
        <w:jc w:val="center"/>
        <w:rPr>
          <w:rFonts w:eastAsia="Times New Roman"/>
          <w:sz w:val="24"/>
          <w:szCs w:val="24"/>
          <w:lang w:val="en"/>
        </w:rPr>
      </w:pPr>
      <w:r w:rsidRPr="009A330C">
        <w:rPr>
          <w:rFonts w:eastAsia="Times New Roman"/>
          <w:b/>
          <w:iCs/>
          <w:color w:val="000000"/>
          <w:sz w:val="24"/>
          <w:szCs w:val="24"/>
        </w:rPr>
        <w:t xml:space="preserve">Send Copy to: </w:t>
      </w:r>
      <w:hyperlink r:id="rId5" w:history="1">
        <w:r w:rsidR="009D7109" w:rsidRPr="009A330C">
          <w:rPr>
            <w:rStyle w:val="Hyperlink"/>
            <w:rFonts w:eastAsia="Times New Roman"/>
            <w:sz w:val="24"/>
            <w:szCs w:val="24"/>
            <w:lang w:val="en"/>
          </w:rPr>
          <w:t>mstivers@chpc.net</w:t>
        </w:r>
      </w:hyperlink>
    </w:p>
    <w:p w14:paraId="58B04A85" w14:textId="760BE498" w:rsidR="00ED02E9" w:rsidRPr="009A330C" w:rsidRDefault="00D049E1" w:rsidP="009D7109">
      <w:pPr>
        <w:spacing w:after="0"/>
        <w:ind w:left="-180" w:right="-396"/>
        <w:jc w:val="center"/>
        <w:rPr>
          <w:rFonts w:eastAsia="Times New Roman"/>
          <w:sz w:val="24"/>
          <w:szCs w:val="24"/>
          <w:lang w:val="en"/>
        </w:rPr>
      </w:pPr>
      <w:r w:rsidRPr="009A330C">
        <w:rPr>
          <w:rFonts w:eastAsia="Times New Roman"/>
          <w:sz w:val="24"/>
          <w:szCs w:val="24"/>
          <w:lang w:val="en"/>
        </w:rPr>
        <w:t xml:space="preserve"> </w:t>
      </w:r>
      <w:r w:rsidRPr="009A330C">
        <w:rPr>
          <w:rFonts w:eastAsia="Times New Roman"/>
          <w:color w:val="333333"/>
          <w:sz w:val="24"/>
          <w:szCs w:val="24"/>
          <w:lang w:val="en"/>
        </w:rPr>
        <w:t xml:space="preserve">  </w:t>
      </w:r>
    </w:p>
    <w:p w14:paraId="7E27C859" w14:textId="7695D796" w:rsidR="00ED02E9" w:rsidRPr="009A330C" w:rsidRDefault="00ED02E9" w:rsidP="00ED02E9">
      <w:pPr>
        <w:spacing w:after="0"/>
        <w:jc w:val="both"/>
        <w:rPr>
          <w:rFonts w:eastAsia="Times New Roman"/>
          <w:iCs/>
          <w:sz w:val="24"/>
          <w:szCs w:val="24"/>
        </w:rPr>
      </w:pPr>
      <w:r w:rsidRPr="009A330C">
        <w:rPr>
          <w:rFonts w:eastAsia="Times New Roman"/>
          <w:b/>
          <w:iCs/>
          <w:sz w:val="24"/>
          <w:szCs w:val="24"/>
        </w:rPr>
        <w:t>[</w:t>
      </w:r>
      <w:r w:rsidRPr="009A330C">
        <w:rPr>
          <w:rFonts w:eastAsia="Times New Roman"/>
          <w:b/>
          <w:iCs/>
          <w:sz w:val="24"/>
          <w:szCs w:val="24"/>
          <w:highlight w:val="yellow"/>
        </w:rPr>
        <w:t>ADD DATE</w:t>
      </w:r>
      <w:r w:rsidRPr="009A330C">
        <w:rPr>
          <w:rFonts w:eastAsia="Times New Roman"/>
          <w:b/>
          <w:iCs/>
          <w:sz w:val="24"/>
          <w:szCs w:val="24"/>
        </w:rPr>
        <w:t xml:space="preserve">]  </w:t>
      </w:r>
    </w:p>
    <w:p w14:paraId="573DFE15" w14:textId="5460322C" w:rsidR="00ED02E9" w:rsidRPr="009A330C" w:rsidRDefault="00393383" w:rsidP="00ED02E9">
      <w:pPr>
        <w:tabs>
          <w:tab w:val="left" w:pos="677"/>
          <w:tab w:val="left" w:pos="1448"/>
        </w:tabs>
        <w:spacing w:after="0"/>
        <w:rPr>
          <w:rFonts w:eastAsia="Times New Roman"/>
          <w:sz w:val="24"/>
          <w:szCs w:val="24"/>
          <w:lang w:eastAsia="ar-SA"/>
        </w:rPr>
      </w:pPr>
      <w:r>
        <w:rPr>
          <w:rFonts w:eastAsia="Times New Roman"/>
          <w:sz w:val="24"/>
          <w:szCs w:val="24"/>
          <w:lang w:eastAsia="ar-SA"/>
        </w:rPr>
        <w:t>The Honorable Gavin Newsom</w:t>
      </w:r>
    </w:p>
    <w:p w14:paraId="0049604C" w14:textId="0AD3C3B2" w:rsidR="00ED02E9" w:rsidRPr="009A330C" w:rsidRDefault="009D7109" w:rsidP="00ED02E9">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 xml:space="preserve">State Capitol, </w:t>
      </w:r>
      <w:r w:rsidR="00393383">
        <w:rPr>
          <w:rFonts w:eastAsia="Times New Roman"/>
          <w:sz w:val="24"/>
          <w:szCs w:val="24"/>
          <w:lang w:eastAsia="ar-SA"/>
        </w:rPr>
        <w:t>First Floor</w:t>
      </w:r>
    </w:p>
    <w:p w14:paraId="0AA5C4F4" w14:textId="0614EC2A" w:rsidR="009E50B7" w:rsidRPr="009A330C" w:rsidRDefault="00ED02E9" w:rsidP="00ED02E9">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 xml:space="preserve">Sacramento, CA </w:t>
      </w:r>
      <w:r w:rsidR="009D7109" w:rsidRPr="009A330C">
        <w:rPr>
          <w:rFonts w:eastAsia="Times New Roman"/>
          <w:sz w:val="24"/>
          <w:szCs w:val="24"/>
          <w:lang w:eastAsia="ar-SA"/>
        </w:rPr>
        <w:t>95814</w:t>
      </w:r>
    </w:p>
    <w:p w14:paraId="14818DE8" w14:textId="77777777" w:rsidR="00ED02E9" w:rsidRPr="009A330C" w:rsidRDefault="00ED02E9" w:rsidP="00ED02E9">
      <w:pPr>
        <w:tabs>
          <w:tab w:val="left" w:pos="677"/>
          <w:tab w:val="left" w:pos="1448"/>
        </w:tabs>
        <w:spacing w:after="0"/>
        <w:rPr>
          <w:rFonts w:eastAsia="Times New Roman"/>
          <w:sz w:val="24"/>
          <w:szCs w:val="24"/>
          <w:lang w:eastAsia="ar-SA"/>
        </w:rPr>
      </w:pPr>
    </w:p>
    <w:p w14:paraId="492DAAF8" w14:textId="73540628" w:rsidR="00ED02E9" w:rsidRPr="009A330C" w:rsidRDefault="00ED02E9" w:rsidP="00ED02E9">
      <w:pPr>
        <w:tabs>
          <w:tab w:val="left" w:pos="677"/>
          <w:tab w:val="left" w:pos="1448"/>
        </w:tabs>
        <w:spacing w:after="0"/>
        <w:rPr>
          <w:rFonts w:eastAsia="Times New Roman"/>
          <w:b/>
          <w:sz w:val="24"/>
          <w:szCs w:val="24"/>
          <w:lang w:eastAsia="ar-SA"/>
        </w:rPr>
      </w:pPr>
      <w:r w:rsidRPr="009A330C">
        <w:rPr>
          <w:rFonts w:eastAsia="Times New Roman"/>
          <w:b/>
          <w:sz w:val="24"/>
          <w:szCs w:val="24"/>
          <w:lang w:eastAsia="ar-SA"/>
        </w:rPr>
        <w:t xml:space="preserve">Re: </w:t>
      </w:r>
      <w:r w:rsidR="00286582" w:rsidRPr="009A330C">
        <w:rPr>
          <w:rFonts w:eastAsia="Times New Roman"/>
          <w:b/>
          <w:sz w:val="24"/>
          <w:szCs w:val="24"/>
          <w:lang w:eastAsia="ar-SA"/>
        </w:rPr>
        <w:t xml:space="preserve">AB </w:t>
      </w:r>
      <w:r w:rsidR="009D7109" w:rsidRPr="009A330C">
        <w:rPr>
          <w:rFonts w:eastAsia="Times New Roman"/>
          <w:b/>
          <w:sz w:val="24"/>
          <w:szCs w:val="24"/>
          <w:lang w:eastAsia="ar-SA"/>
        </w:rPr>
        <w:t>434</w:t>
      </w:r>
      <w:r w:rsidR="00541C49" w:rsidRPr="009A330C">
        <w:rPr>
          <w:rFonts w:eastAsia="Times New Roman"/>
          <w:b/>
          <w:sz w:val="24"/>
          <w:szCs w:val="24"/>
          <w:lang w:eastAsia="ar-SA"/>
        </w:rPr>
        <w:t xml:space="preserve"> </w:t>
      </w:r>
      <w:r w:rsidR="00770622" w:rsidRPr="009A330C">
        <w:rPr>
          <w:rFonts w:eastAsia="Times New Roman"/>
          <w:b/>
          <w:sz w:val="24"/>
          <w:szCs w:val="24"/>
          <w:lang w:eastAsia="ar-SA"/>
        </w:rPr>
        <w:t>(</w:t>
      </w:r>
      <w:r w:rsidR="009D7109" w:rsidRPr="009A330C">
        <w:rPr>
          <w:rFonts w:eastAsia="Times New Roman"/>
          <w:b/>
          <w:sz w:val="24"/>
          <w:szCs w:val="24"/>
          <w:lang w:eastAsia="ar-SA"/>
        </w:rPr>
        <w:t>Daly</w:t>
      </w:r>
      <w:r w:rsidRPr="009A330C">
        <w:rPr>
          <w:rFonts w:eastAsia="Times New Roman"/>
          <w:b/>
          <w:sz w:val="24"/>
          <w:szCs w:val="24"/>
          <w:lang w:eastAsia="ar-SA"/>
        </w:rPr>
        <w:t xml:space="preserve">) - Support </w:t>
      </w:r>
    </w:p>
    <w:p w14:paraId="7804C623" w14:textId="77777777" w:rsidR="00ED02E9" w:rsidRPr="009A330C" w:rsidRDefault="00ED02E9" w:rsidP="00ED02E9">
      <w:pPr>
        <w:tabs>
          <w:tab w:val="left" w:pos="677"/>
          <w:tab w:val="left" w:pos="1448"/>
        </w:tabs>
        <w:spacing w:after="0"/>
        <w:rPr>
          <w:rFonts w:eastAsia="Times New Roman"/>
          <w:sz w:val="24"/>
          <w:szCs w:val="24"/>
          <w:lang w:eastAsia="ar-SA"/>
        </w:rPr>
      </w:pPr>
    </w:p>
    <w:p w14:paraId="6A321B28" w14:textId="119D5071" w:rsidR="00ED02E9" w:rsidRPr="009A330C" w:rsidRDefault="00ED02E9" w:rsidP="009A330C">
      <w:pPr>
        <w:tabs>
          <w:tab w:val="left" w:pos="677"/>
          <w:tab w:val="left" w:pos="1448"/>
        </w:tabs>
        <w:spacing w:after="0"/>
        <w:rPr>
          <w:rFonts w:eastAsia="Times New Roman"/>
          <w:sz w:val="24"/>
          <w:szCs w:val="24"/>
          <w:lang w:eastAsia="ar-SA"/>
        </w:rPr>
      </w:pPr>
      <w:r w:rsidRPr="009A330C">
        <w:rPr>
          <w:rFonts w:eastAsia="Times New Roman"/>
          <w:sz w:val="24"/>
          <w:szCs w:val="24"/>
          <w:lang w:eastAsia="ar-SA"/>
        </w:rPr>
        <w:t xml:space="preserve">Dear </w:t>
      </w:r>
      <w:r w:rsidR="00393383">
        <w:rPr>
          <w:rFonts w:eastAsia="Times New Roman"/>
          <w:sz w:val="24"/>
          <w:szCs w:val="24"/>
          <w:lang w:eastAsia="ar-SA"/>
        </w:rPr>
        <w:t>Governor Newsom</w:t>
      </w:r>
      <w:r w:rsidRPr="009A330C">
        <w:rPr>
          <w:rFonts w:eastAsia="Times New Roman"/>
          <w:sz w:val="24"/>
          <w:szCs w:val="24"/>
          <w:lang w:eastAsia="ar-SA"/>
        </w:rPr>
        <w:t>,</w:t>
      </w:r>
    </w:p>
    <w:p w14:paraId="1F48C3D8" w14:textId="77777777" w:rsidR="00ED02E9" w:rsidRPr="009A330C" w:rsidRDefault="00ED02E9" w:rsidP="009A330C">
      <w:pPr>
        <w:spacing w:after="0"/>
        <w:rPr>
          <w:rFonts w:eastAsia="Times New Roman"/>
          <w:sz w:val="24"/>
          <w:szCs w:val="24"/>
        </w:rPr>
      </w:pPr>
    </w:p>
    <w:p w14:paraId="458E080A" w14:textId="53D83C3E" w:rsidR="008230A0" w:rsidRPr="009A330C" w:rsidRDefault="00ED02E9" w:rsidP="009A330C">
      <w:pPr>
        <w:spacing w:after="0"/>
        <w:rPr>
          <w:rFonts w:eastAsia="Times New Roman"/>
          <w:sz w:val="24"/>
          <w:szCs w:val="24"/>
        </w:rPr>
      </w:pPr>
      <w:r w:rsidRPr="009A330C">
        <w:rPr>
          <w:rFonts w:eastAsia="Times New Roman"/>
          <w:sz w:val="24"/>
          <w:szCs w:val="24"/>
          <w:highlight w:val="yellow"/>
        </w:rPr>
        <w:t>[</w:t>
      </w:r>
      <w:r w:rsidRPr="009A330C">
        <w:rPr>
          <w:rFonts w:eastAsia="Times New Roman"/>
          <w:b/>
          <w:sz w:val="24"/>
          <w:szCs w:val="24"/>
          <w:highlight w:val="yellow"/>
          <w:u w:val="single"/>
        </w:rPr>
        <w:t>Name of Your Organization</w:t>
      </w:r>
      <w:r w:rsidRPr="009A330C">
        <w:rPr>
          <w:rFonts w:eastAsia="Times New Roman"/>
          <w:sz w:val="24"/>
          <w:szCs w:val="24"/>
          <w:highlight w:val="yellow"/>
        </w:rPr>
        <w:t>]</w:t>
      </w:r>
      <w:r w:rsidRPr="009A330C">
        <w:rPr>
          <w:rFonts w:eastAsia="Times New Roman"/>
          <w:sz w:val="24"/>
          <w:szCs w:val="24"/>
        </w:rPr>
        <w:t xml:space="preserve"> </w:t>
      </w:r>
      <w:r w:rsidR="00770622" w:rsidRPr="009A330C">
        <w:rPr>
          <w:rFonts w:eastAsia="Times New Roman"/>
          <w:sz w:val="24"/>
          <w:szCs w:val="24"/>
        </w:rPr>
        <w:t xml:space="preserve">is proud to support </w:t>
      </w:r>
      <w:r w:rsidR="009D7109" w:rsidRPr="009A330C">
        <w:rPr>
          <w:rFonts w:eastAsia="Times New Roman"/>
          <w:sz w:val="24"/>
          <w:szCs w:val="24"/>
        </w:rPr>
        <w:t>AB 434</w:t>
      </w:r>
      <w:r w:rsidR="00770622" w:rsidRPr="009A330C">
        <w:rPr>
          <w:rFonts w:eastAsia="Times New Roman"/>
          <w:sz w:val="24"/>
          <w:szCs w:val="24"/>
        </w:rPr>
        <w:t xml:space="preserve"> </w:t>
      </w:r>
      <w:r w:rsidR="008230A0" w:rsidRPr="009A330C">
        <w:rPr>
          <w:rFonts w:eastAsia="Times New Roman"/>
          <w:sz w:val="24"/>
          <w:szCs w:val="24"/>
        </w:rPr>
        <w:t xml:space="preserve">to </w:t>
      </w:r>
      <w:r w:rsidR="009D7109" w:rsidRPr="009A330C">
        <w:rPr>
          <w:rFonts w:eastAsia="Times New Roman"/>
          <w:sz w:val="24"/>
          <w:szCs w:val="24"/>
        </w:rPr>
        <w:t>streamline Department of Housing and Community Development (HCD) rental housing programs into a single application and award process</w:t>
      </w:r>
      <w:r w:rsidR="00541C49" w:rsidRPr="009A330C">
        <w:rPr>
          <w:rFonts w:eastAsia="Times New Roman"/>
          <w:sz w:val="24"/>
          <w:szCs w:val="24"/>
        </w:rPr>
        <w:t xml:space="preserve">.  </w:t>
      </w:r>
    </w:p>
    <w:p w14:paraId="015146C8" w14:textId="101A14F1" w:rsidR="00541C49" w:rsidRPr="009A330C" w:rsidRDefault="00541C49" w:rsidP="009A330C">
      <w:pPr>
        <w:spacing w:after="0"/>
        <w:rPr>
          <w:rFonts w:eastAsia="Times New Roman"/>
          <w:sz w:val="24"/>
          <w:szCs w:val="24"/>
        </w:rPr>
      </w:pPr>
    </w:p>
    <w:p w14:paraId="53A20F42" w14:textId="4CE6ACA8" w:rsidR="009D7109" w:rsidRPr="009A330C" w:rsidRDefault="009D7109" w:rsidP="009A330C">
      <w:pPr>
        <w:spacing w:after="0"/>
        <w:rPr>
          <w:rFonts w:eastAsia="Times New Roman"/>
          <w:sz w:val="24"/>
          <w:szCs w:val="24"/>
        </w:rPr>
      </w:pPr>
      <w:r w:rsidRPr="009A330C">
        <w:rPr>
          <w:rFonts w:eastAsia="Times New Roman"/>
          <w:sz w:val="24"/>
          <w:szCs w:val="24"/>
        </w:rPr>
        <w:t xml:space="preserve">While the Multifamily Housing Program </w:t>
      </w:r>
      <w:r w:rsidR="009A330C">
        <w:rPr>
          <w:rFonts w:eastAsia="Times New Roman"/>
          <w:sz w:val="24"/>
          <w:szCs w:val="24"/>
        </w:rPr>
        <w:t xml:space="preserve">(MHP) </w:t>
      </w:r>
      <w:r w:rsidRPr="009A330C">
        <w:rPr>
          <w:rFonts w:eastAsia="Times New Roman"/>
          <w:sz w:val="24"/>
          <w:szCs w:val="24"/>
        </w:rPr>
        <w:t xml:space="preserve">was intended to be the state’s omnibus rental housing finance program, HCD now administers at least nine </w:t>
      </w:r>
      <w:r w:rsidR="00636E68">
        <w:rPr>
          <w:rFonts w:eastAsia="Times New Roman"/>
          <w:sz w:val="24"/>
          <w:szCs w:val="24"/>
        </w:rPr>
        <w:t>additional</w:t>
      </w:r>
      <w:r w:rsidRPr="009A330C">
        <w:rPr>
          <w:rFonts w:eastAsia="Times New Roman"/>
          <w:sz w:val="24"/>
          <w:szCs w:val="24"/>
        </w:rPr>
        <w:t xml:space="preserve"> rental housing programs for specific purposes.  </w:t>
      </w:r>
      <w:r w:rsidR="009A330C" w:rsidRPr="009A330C">
        <w:rPr>
          <w:rFonts w:eastAsia="Times New Roman"/>
          <w:sz w:val="24"/>
          <w:szCs w:val="24"/>
        </w:rPr>
        <w:t xml:space="preserve">Affordable housing providers must piece together a combination of these sources to fully fund a development.  According to a </w:t>
      </w:r>
      <w:hyperlink r:id="rId6" w:history="1">
        <w:r w:rsidR="009A330C" w:rsidRPr="009A330C">
          <w:rPr>
            <w:rStyle w:val="Hyperlink"/>
            <w:rFonts w:eastAsia="Times New Roman"/>
            <w:sz w:val="24"/>
            <w:szCs w:val="24"/>
          </w:rPr>
          <w:t>recent study by the Terner Center for Housing Innovation</w:t>
        </w:r>
      </w:hyperlink>
      <w:r w:rsidR="009A330C" w:rsidRPr="009A330C">
        <w:rPr>
          <w:rFonts w:eastAsia="Times New Roman"/>
          <w:sz w:val="24"/>
          <w:szCs w:val="24"/>
        </w:rPr>
        <w:t xml:space="preserve"> at UC Berkeley, 89% of new affordable developments built with 9% Low-Income Housing Tax Credits rely on four or more sources of funding, and each additional source of funding is associated with an average increase of $6,450 (2%) in total development costs of each affordable home. In addition, this compartmentalized funding process creates significant additional cost for HCD as different program staff review the same project at different times</w:t>
      </w:r>
      <w:r w:rsidR="009A330C">
        <w:rPr>
          <w:rFonts w:eastAsia="Times New Roman"/>
          <w:sz w:val="24"/>
          <w:szCs w:val="24"/>
        </w:rPr>
        <w:t>,</w:t>
      </w:r>
      <w:r w:rsidR="009A330C" w:rsidRPr="009A330C">
        <w:rPr>
          <w:rFonts w:eastAsia="Times New Roman"/>
          <w:sz w:val="24"/>
          <w:szCs w:val="24"/>
        </w:rPr>
        <w:t xml:space="preserve"> and projects funded under one program return awards when they fail to win funding from a needed second program.   </w:t>
      </w:r>
    </w:p>
    <w:p w14:paraId="29F9DD13" w14:textId="71A2EF4D" w:rsidR="009A330C" w:rsidRPr="009A330C" w:rsidRDefault="009A330C" w:rsidP="009A330C">
      <w:pPr>
        <w:spacing w:after="0"/>
        <w:rPr>
          <w:rFonts w:eastAsia="Times New Roman"/>
          <w:sz w:val="24"/>
          <w:szCs w:val="24"/>
        </w:rPr>
      </w:pPr>
    </w:p>
    <w:p w14:paraId="12C34F2B" w14:textId="7EEE2A3F" w:rsidR="009A330C" w:rsidRPr="009A330C" w:rsidRDefault="009A330C" w:rsidP="009A330C">
      <w:pPr>
        <w:spacing w:after="0"/>
        <w:rPr>
          <w:rFonts w:eastAsia="Times New Roman"/>
          <w:sz w:val="24"/>
          <w:szCs w:val="24"/>
        </w:rPr>
      </w:pPr>
      <w:r w:rsidRPr="009A330C">
        <w:rPr>
          <w:rFonts w:eastAsia="Times New Roman"/>
          <w:sz w:val="24"/>
          <w:szCs w:val="24"/>
        </w:rPr>
        <w:t xml:space="preserve">AB 434 harmonizes the statutes relating to MHP and </w:t>
      </w:r>
      <w:r w:rsidR="00636E68">
        <w:rPr>
          <w:rFonts w:eastAsia="Times New Roman"/>
          <w:sz w:val="24"/>
          <w:szCs w:val="24"/>
        </w:rPr>
        <w:t>six</w:t>
      </w:r>
      <w:r w:rsidRPr="009A330C">
        <w:rPr>
          <w:rFonts w:eastAsia="Times New Roman"/>
          <w:sz w:val="24"/>
          <w:szCs w:val="24"/>
        </w:rPr>
        <w:t xml:space="preserve"> of the special purpose rental housing programs so that HCD can use a single application and scoring system to make coordinated awards for all </w:t>
      </w:r>
      <w:r w:rsidR="00636E68">
        <w:rPr>
          <w:rFonts w:eastAsia="Times New Roman"/>
          <w:sz w:val="24"/>
          <w:szCs w:val="24"/>
        </w:rPr>
        <w:t>seven</w:t>
      </w:r>
      <w:r w:rsidRPr="009A330C">
        <w:rPr>
          <w:rFonts w:eastAsia="Times New Roman"/>
          <w:sz w:val="24"/>
          <w:szCs w:val="24"/>
        </w:rPr>
        <w:t xml:space="preserve"> programs at one time while maintaining the special intent of each original program.  By streamlining the application process for HCD resources, this bill will measurably reduce the cost of affordable housing by reducing HCD and developer staff time spent on multiple applications and decreasing long development timeline delays.  </w:t>
      </w:r>
    </w:p>
    <w:p w14:paraId="51A860CA" w14:textId="77777777" w:rsidR="009D7109" w:rsidRPr="009A330C" w:rsidRDefault="009D7109" w:rsidP="009A330C">
      <w:pPr>
        <w:spacing w:after="0"/>
        <w:rPr>
          <w:rFonts w:eastAsia="Times New Roman"/>
          <w:sz w:val="24"/>
          <w:szCs w:val="24"/>
        </w:rPr>
      </w:pPr>
    </w:p>
    <w:p w14:paraId="557E4304" w14:textId="77777777" w:rsidR="00636E68" w:rsidRDefault="00636E68" w:rsidP="00636E68">
      <w:pPr>
        <w:spacing w:after="0"/>
        <w:rPr>
          <w:rFonts w:eastAsia="Times New Roman"/>
          <w:sz w:val="24"/>
          <w:szCs w:val="24"/>
        </w:rPr>
      </w:pPr>
      <w:r>
        <w:rPr>
          <w:rFonts w:eastAsia="Times New Roman"/>
          <w:sz w:val="24"/>
          <w:szCs w:val="24"/>
        </w:rPr>
        <w:t>We respectfully request your signature on this important measure to reduce the time, cost, and risk of developing affordable rental housing.</w:t>
      </w:r>
    </w:p>
    <w:p w14:paraId="62E541CC" w14:textId="77777777" w:rsidR="009D7109" w:rsidRPr="009A330C" w:rsidRDefault="009D7109" w:rsidP="00ED02E9">
      <w:pPr>
        <w:spacing w:after="0"/>
        <w:jc w:val="both"/>
        <w:rPr>
          <w:rFonts w:eastAsia="Times New Roman"/>
          <w:sz w:val="24"/>
          <w:szCs w:val="24"/>
        </w:rPr>
      </w:pPr>
    </w:p>
    <w:p w14:paraId="44851D6C" w14:textId="77777777" w:rsidR="00ED02E9" w:rsidRPr="009A330C" w:rsidRDefault="00ED02E9" w:rsidP="00ED02E9">
      <w:pPr>
        <w:spacing w:after="0"/>
        <w:jc w:val="both"/>
        <w:rPr>
          <w:rFonts w:eastAsia="Times New Roman"/>
          <w:sz w:val="24"/>
          <w:szCs w:val="24"/>
        </w:rPr>
      </w:pPr>
      <w:r w:rsidRPr="009A330C">
        <w:rPr>
          <w:rFonts w:eastAsia="Times New Roman"/>
          <w:sz w:val="24"/>
          <w:szCs w:val="24"/>
        </w:rPr>
        <w:t>Sincerely,</w:t>
      </w:r>
    </w:p>
    <w:p w14:paraId="41C69290" w14:textId="77777777" w:rsidR="00ED02E9" w:rsidRPr="009A330C" w:rsidRDefault="00ED02E9" w:rsidP="00ED02E9">
      <w:pPr>
        <w:spacing w:after="0"/>
        <w:jc w:val="both"/>
        <w:rPr>
          <w:rFonts w:eastAsia="Times New Roman"/>
          <w:sz w:val="24"/>
          <w:szCs w:val="24"/>
        </w:rPr>
      </w:pPr>
    </w:p>
    <w:p w14:paraId="79F163B1" w14:textId="77777777" w:rsidR="00ED02E9" w:rsidRPr="009A330C" w:rsidRDefault="00ED02E9" w:rsidP="00ED02E9">
      <w:pPr>
        <w:spacing w:after="0"/>
        <w:jc w:val="both"/>
        <w:rPr>
          <w:rFonts w:eastAsia="Times New Roman"/>
          <w:b/>
          <w:sz w:val="24"/>
          <w:szCs w:val="24"/>
        </w:rPr>
      </w:pPr>
      <w:r w:rsidRPr="009A330C">
        <w:rPr>
          <w:rFonts w:eastAsia="Times New Roman"/>
          <w:b/>
          <w:sz w:val="24"/>
          <w:szCs w:val="24"/>
          <w:highlight w:val="yellow"/>
        </w:rPr>
        <w:t>Your Name and Title</w:t>
      </w:r>
    </w:p>
    <w:p w14:paraId="3C8A8525" w14:textId="77777777" w:rsidR="009C26E3" w:rsidRPr="009A330C" w:rsidRDefault="009C26E3">
      <w:pPr>
        <w:rPr>
          <w:sz w:val="24"/>
          <w:szCs w:val="24"/>
        </w:rPr>
      </w:pPr>
    </w:p>
    <w:sectPr w:rsidR="009C26E3" w:rsidRPr="009A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27302"/>
    <w:rsid w:val="00175FF9"/>
    <w:rsid w:val="0019164A"/>
    <w:rsid w:val="00214FB8"/>
    <w:rsid w:val="002638E4"/>
    <w:rsid w:val="00286582"/>
    <w:rsid w:val="00393383"/>
    <w:rsid w:val="003A5568"/>
    <w:rsid w:val="0046700D"/>
    <w:rsid w:val="004D796F"/>
    <w:rsid w:val="00541C49"/>
    <w:rsid w:val="0055138D"/>
    <w:rsid w:val="005D6D1D"/>
    <w:rsid w:val="006015AE"/>
    <w:rsid w:val="00636E68"/>
    <w:rsid w:val="00697862"/>
    <w:rsid w:val="006F36A5"/>
    <w:rsid w:val="00702F36"/>
    <w:rsid w:val="00770622"/>
    <w:rsid w:val="007846B6"/>
    <w:rsid w:val="007D40AF"/>
    <w:rsid w:val="0080468A"/>
    <w:rsid w:val="008230A0"/>
    <w:rsid w:val="0088747D"/>
    <w:rsid w:val="008B66E2"/>
    <w:rsid w:val="008C5339"/>
    <w:rsid w:val="009A330C"/>
    <w:rsid w:val="009C26E3"/>
    <w:rsid w:val="009C7884"/>
    <w:rsid w:val="009D7109"/>
    <w:rsid w:val="009E1F66"/>
    <w:rsid w:val="009E50B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50480"/>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9D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nercenter.berkeley.edu/uploads/LIHTC_Construction_Costs_March_2020.pdf" TargetMode="External"/><Relationship Id="rId5" Type="http://schemas.openxmlformats.org/officeDocument/2006/relationships/hyperlink" Target="mailto:mstivers@chpc.net" TargetMode="External"/><Relationship Id="rId4" Type="http://schemas.openxmlformats.org/officeDocument/2006/relationships/hyperlink" Target="mailto:Leg.Unit@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Christina Gotuaco</cp:lastModifiedBy>
  <cp:revision>2</cp:revision>
  <cp:lastPrinted>2018-04-03T17:57:00Z</cp:lastPrinted>
  <dcterms:created xsi:type="dcterms:W3CDTF">2020-09-02T20:24:00Z</dcterms:created>
  <dcterms:modified xsi:type="dcterms:W3CDTF">2020-09-02T20:24:00Z</dcterms:modified>
</cp:coreProperties>
</file>