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2539" w14:textId="77777777" w:rsidR="00FA4EFF" w:rsidRDefault="00FA4EFF" w:rsidP="00B91E1E">
      <w:pPr>
        <w:pStyle w:val="NoSpacing"/>
        <w:rPr>
          <w:highlight w:val="yellow"/>
        </w:rPr>
      </w:pPr>
    </w:p>
    <w:p w14:paraId="6FA54715" w14:textId="34B3F6E3" w:rsidR="001A0115" w:rsidRPr="009D4E11" w:rsidRDefault="001A0115" w:rsidP="00B91E1E">
      <w:pPr>
        <w:pStyle w:val="NoSpacing"/>
      </w:pPr>
      <w:r w:rsidRPr="009D4E11">
        <w:rPr>
          <w:highlight w:val="yellow"/>
        </w:rPr>
        <w:t>Date</w:t>
      </w:r>
    </w:p>
    <w:p w14:paraId="24B53904" w14:textId="15FC9C3F" w:rsidR="00422DF9" w:rsidRPr="009D4E11" w:rsidRDefault="00422DF9" w:rsidP="00B91E1E">
      <w:pPr>
        <w:pStyle w:val="NoSpacing"/>
      </w:pPr>
    </w:p>
    <w:p w14:paraId="080F6B94" w14:textId="52FA06A9" w:rsidR="00B91E1E" w:rsidRDefault="00B91E1E" w:rsidP="00B91E1E">
      <w:pPr>
        <w:spacing w:after="0" w:line="240" w:lineRule="auto"/>
        <w:ind w:right="-540"/>
      </w:pPr>
      <w:r>
        <w:t xml:space="preserve">The Honorable </w:t>
      </w:r>
      <w:r>
        <w:t>Sharon Quirk-Silva</w:t>
      </w:r>
    </w:p>
    <w:p w14:paraId="529ECABB" w14:textId="77777777" w:rsidR="00B91E1E" w:rsidRDefault="00B91E1E" w:rsidP="00B91E1E">
      <w:pPr>
        <w:spacing w:after="0" w:line="240" w:lineRule="auto"/>
        <w:ind w:right="-540"/>
      </w:pPr>
      <w:r>
        <w:t>State Capitol, Room 6012</w:t>
      </w:r>
    </w:p>
    <w:p w14:paraId="5F65EDF4" w14:textId="00C3663F" w:rsidR="00FA7B7C" w:rsidRPr="009D4E11" w:rsidRDefault="00FA7B7C" w:rsidP="00B91E1E">
      <w:pPr>
        <w:pStyle w:val="NoSpacing"/>
      </w:pPr>
      <w:r w:rsidRPr="009D4E11">
        <w:t>Sacramento, CA. 95814</w:t>
      </w:r>
    </w:p>
    <w:p w14:paraId="63363416" w14:textId="3179087C" w:rsidR="00FA7B7C" w:rsidRPr="009D4E11" w:rsidRDefault="00FA7B7C" w:rsidP="00B91E1E">
      <w:pPr>
        <w:pStyle w:val="NoSpacing"/>
      </w:pPr>
    </w:p>
    <w:p w14:paraId="77749DE2" w14:textId="53BCBE91" w:rsidR="00C75135" w:rsidRPr="00253236" w:rsidRDefault="00FA7B7C" w:rsidP="00B91E1E">
      <w:pPr>
        <w:pStyle w:val="NoSpacing"/>
        <w:rPr>
          <w:b/>
          <w:bCs/>
        </w:rPr>
      </w:pPr>
      <w:r w:rsidRPr="009D4E11">
        <w:rPr>
          <w:b/>
          <w:bCs/>
        </w:rPr>
        <w:t xml:space="preserve">RE: AB </w:t>
      </w:r>
      <w:r w:rsidR="00B91E1E">
        <w:rPr>
          <w:b/>
          <w:bCs/>
        </w:rPr>
        <w:t>1288</w:t>
      </w:r>
      <w:r w:rsidR="00975D0F" w:rsidRPr="009D4E11">
        <w:rPr>
          <w:b/>
          <w:bCs/>
        </w:rPr>
        <w:t xml:space="preserve"> - Support</w:t>
      </w:r>
    </w:p>
    <w:p w14:paraId="5EEF15F1" w14:textId="77777777" w:rsidR="00FA4EFF" w:rsidRDefault="00FA4EFF" w:rsidP="00B91E1E">
      <w:pPr>
        <w:pStyle w:val="NoSpacing"/>
      </w:pPr>
    </w:p>
    <w:p w14:paraId="155144DF" w14:textId="3C35589C" w:rsidR="00FA7B7C" w:rsidRPr="009D4E11" w:rsidRDefault="00FA7B7C" w:rsidP="00B91E1E">
      <w:pPr>
        <w:pStyle w:val="NoSpacing"/>
      </w:pPr>
      <w:r w:rsidRPr="009D4E11">
        <w:t>Dear Assembly</w:t>
      </w:r>
      <w:r w:rsidR="00B91E1E">
        <w:t>wo</w:t>
      </w:r>
      <w:r w:rsidRPr="009D4E11">
        <w:t xml:space="preserve">man </w:t>
      </w:r>
      <w:r w:rsidR="00B91E1E">
        <w:t>Quirk-Silva</w:t>
      </w:r>
      <w:r w:rsidRPr="009D4E11">
        <w:t xml:space="preserve">: </w:t>
      </w:r>
    </w:p>
    <w:p w14:paraId="56DCD927" w14:textId="7183885A" w:rsidR="00FA7B7C" w:rsidRPr="009D4E11" w:rsidRDefault="00FA7B7C" w:rsidP="00B91E1E">
      <w:pPr>
        <w:pStyle w:val="NoSpacing"/>
      </w:pPr>
    </w:p>
    <w:p w14:paraId="5E12E712" w14:textId="51297D4E" w:rsidR="00FA7B7C" w:rsidRDefault="00253236" w:rsidP="00B91E1E">
      <w:pPr>
        <w:pStyle w:val="NoSpacing"/>
        <w:rPr>
          <w:rFonts w:eastAsia="Times New Roman"/>
        </w:rPr>
      </w:pPr>
      <w:r w:rsidRPr="00C44B94">
        <w:rPr>
          <w:rFonts w:eastAsia="Times New Roman"/>
          <w:highlight w:val="yellow"/>
        </w:rPr>
        <w:t>[</w:t>
      </w:r>
      <w:r w:rsidRPr="00C44B94">
        <w:rPr>
          <w:rFonts w:eastAsia="Times New Roman"/>
          <w:b/>
          <w:highlight w:val="yellow"/>
          <w:u w:val="single"/>
        </w:rPr>
        <w:t>Name of Your Organization</w:t>
      </w:r>
      <w:r w:rsidRPr="00C44B94">
        <w:rPr>
          <w:rFonts w:eastAsia="Times New Roman"/>
          <w:highlight w:val="yellow"/>
        </w:rPr>
        <w:t>]</w:t>
      </w:r>
      <w:r w:rsidRPr="00C44B94">
        <w:rPr>
          <w:rFonts w:eastAsia="Times New Roman"/>
        </w:rPr>
        <w:t xml:space="preserve"> is proud to support</w:t>
      </w:r>
      <w:r w:rsidR="00975D0F" w:rsidRPr="009D4E11">
        <w:rPr>
          <w:rFonts w:eastAsia="Times New Roman"/>
        </w:rPr>
        <w:t xml:space="preserve"> AB </w:t>
      </w:r>
      <w:r w:rsidR="00B91E1E">
        <w:rPr>
          <w:rFonts w:eastAsia="Times New Roman"/>
        </w:rPr>
        <w:t>1288</w:t>
      </w:r>
      <w:r w:rsidR="00975D0F" w:rsidRPr="009D4E11">
        <w:rPr>
          <w:rFonts w:eastAsia="Times New Roman"/>
        </w:rPr>
        <w:t xml:space="preserve">, </w:t>
      </w:r>
      <w:r w:rsidR="00B91E1E">
        <w:t>your bill to increase the effectiveness of the state low-income housing tax credits</w:t>
      </w:r>
      <w:r w:rsidR="00975D0F" w:rsidRPr="009D4E11">
        <w:rPr>
          <w:rFonts w:eastAsia="Times New Roman"/>
        </w:rPr>
        <w:t>.</w:t>
      </w:r>
    </w:p>
    <w:p w14:paraId="0020440D" w14:textId="70DF5C4B" w:rsidR="003620A2" w:rsidRDefault="003620A2" w:rsidP="00B91E1E">
      <w:pPr>
        <w:pStyle w:val="NoSpacing"/>
        <w:rPr>
          <w:rFonts w:eastAsia="Times New Roman"/>
        </w:rPr>
      </w:pPr>
    </w:p>
    <w:p w14:paraId="4EC60138" w14:textId="77777777" w:rsidR="00B91E1E" w:rsidRDefault="00B91E1E" w:rsidP="00B91E1E">
      <w:pPr>
        <w:spacing w:after="0" w:line="240" w:lineRule="auto"/>
      </w:pPr>
      <w:r>
        <w:t xml:space="preserve">We greatly applaud state’s commitment over the last few years to augment the amount of state low-income housing tax credits by $500 million annually.  When first approved in 2019, the Legislature paired the $500 million in additional state credits with tax-exempt bonds and 4% federal low-income housing tax credits because these resources were undersubscribed at the time.  The intent was to utilize federal resources that California was leaving on the table.  </w:t>
      </w:r>
    </w:p>
    <w:p w14:paraId="1D299EDB" w14:textId="77777777" w:rsidR="00B91E1E" w:rsidRDefault="00B91E1E" w:rsidP="00B91E1E">
      <w:pPr>
        <w:spacing w:after="0" w:line="240" w:lineRule="auto"/>
      </w:pPr>
    </w:p>
    <w:p w14:paraId="60C00568" w14:textId="77777777" w:rsidR="00B91E1E" w:rsidRDefault="00B91E1E" w:rsidP="00B91E1E">
      <w:pPr>
        <w:spacing w:after="0" w:line="240" w:lineRule="auto"/>
      </w:pPr>
      <w:r>
        <w:t xml:space="preserve">Since then, however, the tax-exempt bonds have become highly oversubscribed and will remain so for the foreseeable future.  Given the state’s inability to increase the federal limit on tax-exempt bonds, this linkage of state credits with tax-exempt bonds now results in greater unmet bond demand and uncertainty for all bond applicants.  Each state credit development receiving a bond allocation simply displaces another applicant seeking bonds.  While the 9% low-income housing tax credit program is also oversubscribed, adding additional resources expands the program and the number of developments that receive an award because there is no constraining factor.  </w:t>
      </w:r>
    </w:p>
    <w:p w14:paraId="419C5C6B" w14:textId="77777777" w:rsidR="00B91E1E" w:rsidRDefault="00B91E1E" w:rsidP="00B91E1E">
      <w:pPr>
        <w:spacing w:after="0" w:line="240" w:lineRule="auto"/>
      </w:pPr>
    </w:p>
    <w:p w14:paraId="26925575" w14:textId="4809F177" w:rsidR="00B91E1E" w:rsidRDefault="00B91E1E" w:rsidP="00B91E1E">
      <w:pPr>
        <w:spacing w:after="0" w:line="240" w:lineRule="auto"/>
      </w:pPr>
      <w:r>
        <w:t>In this environment, the state can maximize the production of affordable homes by redirecting the additional state credits to the 9% tax credit program in years when tax-exempt bonds are oversubscribed.  AB 1288 grants the Tax Credit Allocation Committee (TCAC) the authority, but does not require them, to do so.  In years when tax-exempt bonds will be oversubscribed, the TCAC members would determine how best to allocate that year’s additional $500 million in state credits, except for credits set aside for the California Housing Finance Agency’s Mixed Income Program, across the 9% and 4% federal credit programs in any combination.</w:t>
      </w:r>
    </w:p>
    <w:p w14:paraId="56E52226" w14:textId="77777777" w:rsidR="00B91E1E" w:rsidRDefault="00B91E1E" w:rsidP="00B91E1E">
      <w:pPr>
        <w:spacing w:after="0" w:line="240" w:lineRule="auto"/>
      </w:pPr>
    </w:p>
    <w:p w14:paraId="4A249765" w14:textId="755D2767" w:rsidR="00975D0F" w:rsidRDefault="00B91E1E" w:rsidP="00B91E1E">
      <w:pPr>
        <w:spacing w:after="0" w:line="240" w:lineRule="auto"/>
      </w:pPr>
      <w:r>
        <w:t>Thank you for your leadership in authoring this important legislation to improve one of the state’s most critical financing programs for affordable housing.</w:t>
      </w:r>
    </w:p>
    <w:p w14:paraId="11BD827F" w14:textId="77777777" w:rsidR="00B91E1E" w:rsidRPr="009D4E11" w:rsidRDefault="00B91E1E" w:rsidP="00B91E1E">
      <w:pPr>
        <w:spacing w:after="0" w:line="240" w:lineRule="auto"/>
      </w:pPr>
    </w:p>
    <w:p w14:paraId="66F3DEB7" w14:textId="39578B4C" w:rsidR="00FA4EFF" w:rsidRDefault="00975D0F" w:rsidP="00B91E1E">
      <w:pPr>
        <w:spacing w:after="0" w:line="240" w:lineRule="auto"/>
      </w:pPr>
      <w:r w:rsidRPr="009D4E11">
        <w:t>Sincerely,</w:t>
      </w:r>
    </w:p>
    <w:p w14:paraId="6E87B8D9" w14:textId="77777777" w:rsidR="00B91E1E" w:rsidRPr="00FA4EFF" w:rsidRDefault="00B91E1E" w:rsidP="00B91E1E">
      <w:pPr>
        <w:spacing w:after="0" w:line="240" w:lineRule="auto"/>
      </w:pPr>
    </w:p>
    <w:p w14:paraId="6242A2FF" w14:textId="334E301C" w:rsidR="00975D0F" w:rsidRPr="009D4E11" w:rsidRDefault="00253236" w:rsidP="00B91E1E">
      <w:pPr>
        <w:spacing w:after="0" w:line="240" w:lineRule="auto"/>
      </w:pPr>
      <w:r w:rsidRPr="00C44B94">
        <w:rPr>
          <w:highlight w:val="yellow"/>
        </w:rPr>
        <w:t>Your name and title</w:t>
      </w:r>
    </w:p>
    <w:sectPr w:rsidR="00975D0F" w:rsidRPr="009D4E11" w:rsidSect="004D295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E05A" w14:textId="77777777" w:rsidR="00FF4775" w:rsidRDefault="00FF4775">
      <w:r>
        <w:separator/>
      </w:r>
    </w:p>
  </w:endnote>
  <w:endnote w:type="continuationSeparator" w:id="0">
    <w:p w14:paraId="7772DAE0" w14:textId="77777777" w:rsidR="00FF4775" w:rsidRDefault="00FF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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inion Italic">
    <w:altName w:val="Courier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9E5E" w14:textId="77777777" w:rsidR="00A34571" w:rsidRDefault="00A34571" w:rsidP="00764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7340" w14:textId="77777777" w:rsidR="00A34571" w:rsidRDefault="00A34571" w:rsidP="00307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EFE4" w14:textId="77777777" w:rsidR="00A34571" w:rsidRPr="001A0115" w:rsidRDefault="00A34571" w:rsidP="00764B83">
    <w:pPr>
      <w:pStyle w:val="Footer"/>
      <w:framePr w:wrap="around" w:vAnchor="text" w:hAnchor="margin" w:xAlign="right" w:y="1"/>
      <w:rPr>
        <w:rStyle w:val="PageNumber"/>
        <w:color w:val="3E74B6"/>
        <w:sz w:val="18"/>
        <w:szCs w:val="18"/>
      </w:rPr>
    </w:pPr>
    <w:r w:rsidRPr="001A0115">
      <w:rPr>
        <w:rStyle w:val="PageNumber"/>
        <w:color w:val="3E74B6"/>
        <w:sz w:val="18"/>
        <w:szCs w:val="18"/>
      </w:rPr>
      <w:fldChar w:fldCharType="begin"/>
    </w:r>
    <w:r w:rsidRPr="001A0115">
      <w:rPr>
        <w:rStyle w:val="PageNumber"/>
        <w:color w:val="3E74B6"/>
        <w:sz w:val="18"/>
        <w:szCs w:val="18"/>
      </w:rPr>
      <w:instrText xml:space="preserve">PAGE  </w:instrText>
    </w:r>
    <w:r w:rsidRPr="001A0115">
      <w:rPr>
        <w:rStyle w:val="PageNumber"/>
        <w:color w:val="3E74B6"/>
        <w:sz w:val="18"/>
        <w:szCs w:val="18"/>
      </w:rPr>
      <w:fldChar w:fldCharType="separate"/>
    </w:r>
    <w:r w:rsidR="0065168E" w:rsidRPr="001A0115">
      <w:rPr>
        <w:rStyle w:val="PageNumber"/>
        <w:noProof/>
        <w:color w:val="3E74B6"/>
        <w:sz w:val="18"/>
        <w:szCs w:val="18"/>
      </w:rPr>
      <w:t>2</w:t>
    </w:r>
    <w:r w:rsidRPr="001A0115">
      <w:rPr>
        <w:rStyle w:val="PageNumber"/>
        <w:color w:val="3E74B6"/>
        <w:sz w:val="18"/>
        <w:szCs w:val="18"/>
      </w:rPr>
      <w:fldChar w:fldCharType="end"/>
    </w:r>
  </w:p>
  <w:p w14:paraId="6731B3C6" w14:textId="4E277A6D" w:rsidR="00A34571" w:rsidRPr="001A0115" w:rsidRDefault="00A34571" w:rsidP="00307AED">
    <w:pPr>
      <w:pStyle w:val="Footer"/>
      <w:tabs>
        <w:tab w:val="clear" w:pos="4320"/>
        <w:tab w:val="clear" w:pos="8640"/>
        <w:tab w:val="left" w:pos="8128"/>
      </w:tabs>
      <w:ind w:right="360"/>
      <w:rPr>
        <w:sz w:val="18"/>
        <w:szCs w:val="18"/>
      </w:rPr>
    </w:pPr>
    <w:r w:rsidRPr="001A011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A45A" w14:textId="77777777" w:rsidR="00FF4775" w:rsidRDefault="00FF4775">
      <w:r>
        <w:separator/>
      </w:r>
    </w:p>
  </w:footnote>
  <w:footnote w:type="continuationSeparator" w:id="0">
    <w:p w14:paraId="1E052AB4" w14:textId="77777777" w:rsidR="00FF4775" w:rsidRDefault="00FF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099B" w14:textId="77777777" w:rsidR="004D2955" w:rsidRDefault="004D2955" w:rsidP="004D295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6A6E" w14:textId="170B8DA7" w:rsidR="000B5DBD" w:rsidRPr="00D1619C" w:rsidRDefault="000B5DBD" w:rsidP="000B5DBD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  <w:color w:val="000000"/>
      </w:rPr>
      <w:t xml:space="preserve">Sample Support Letter – AB </w:t>
    </w:r>
    <w:r w:rsidR="00B91E1E">
      <w:rPr>
        <w:b/>
        <w:iCs/>
        <w:color w:val="000000"/>
      </w:rPr>
      <w:t>1288 (Quirk-Silva</w:t>
    </w:r>
    <w:r w:rsidRPr="00D1619C">
      <w:rPr>
        <w:b/>
        <w:iCs/>
        <w:color w:val="000000"/>
      </w:rPr>
      <w:t>)</w:t>
    </w:r>
  </w:p>
  <w:p w14:paraId="15022CA7" w14:textId="04B801EA" w:rsidR="00B91E1E" w:rsidRDefault="00B91E1E" w:rsidP="000B5DBD">
    <w:pPr>
      <w:spacing w:after="0" w:line="240" w:lineRule="auto"/>
      <w:jc w:val="center"/>
      <w:rPr>
        <w:b/>
        <w:iCs/>
      </w:rPr>
    </w:pPr>
    <w:r>
      <w:t xml:space="preserve"> to </w:t>
    </w:r>
    <w:r>
      <w:t>increase the effectiveness of the state low-income housing tax credits</w:t>
    </w:r>
    <w:r w:rsidRPr="00D1619C">
      <w:rPr>
        <w:b/>
        <w:iCs/>
      </w:rPr>
      <w:t xml:space="preserve"> </w:t>
    </w:r>
  </w:p>
  <w:p w14:paraId="32922F08" w14:textId="3DB2F232" w:rsidR="000B5DBD" w:rsidRPr="00D1619C" w:rsidRDefault="000B5DBD" w:rsidP="000B5DBD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</w:rPr>
      <w:t xml:space="preserve">Please submit </w:t>
    </w:r>
    <w:r w:rsidRPr="00D1619C">
      <w:rPr>
        <w:b/>
        <w:iCs/>
        <w:color w:val="000000"/>
      </w:rPr>
      <w:t xml:space="preserve">a support letter on letterhead here: </w:t>
    </w:r>
    <w:hyperlink r:id="rId1" w:history="1">
      <w:r w:rsidRPr="00D1619C">
        <w:rPr>
          <w:rStyle w:val="Hyperlink"/>
        </w:rPr>
        <w:t>https://calegislation.lc.ca.gov/Advocates/</w:t>
      </w:r>
    </w:hyperlink>
  </w:p>
  <w:p w14:paraId="1204FF83" w14:textId="43F5FACB" w:rsidR="00A34571" w:rsidRPr="000B5DBD" w:rsidRDefault="000B5DBD" w:rsidP="000B5DBD">
    <w:pPr>
      <w:spacing w:after="0" w:line="240" w:lineRule="auto"/>
      <w:ind w:left="-180" w:right="-396"/>
      <w:jc w:val="center"/>
      <w:rPr>
        <w:lang w:val="en"/>
      </w:rPr>
    </w:pPr>
    <w:r w:rsidRPr="00D1619C">
      <w:rPr>
        <w:b/>
        <w:iCs/>
        <w:color w:val="000000"/>
      </w:rPr>
      <w:t xml:space="preserve">Send Copy to: </w:t>
    </w:r>
    <w:hyperlink r:id="rId2" w:history="1">
      <w:r w:rsidRPr="00D1619C">
        <w:rPr>
          <w:rStyle w:val="Hyperlink"/>
          <w:lang w:val="en"/>
        </w:rPr>
        <w:t>mstivers@chpc.net</w:t>
      </w:r>
    </w:hyperlink>
    <w:r w:rsidR="00A34571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A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02F2"/>
    <w:multiLevelType w:val="multilevel"/>
    <w:tmpl w:val="1B32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B5ED3"/>
    <w:multiLevelType w:val="hybridMultilevel"/>
    <w:tmpl w:val="A926941C"/>
    <w:lvl w:ilvl="0" w:tplc="822A1822">
      <w:start w:val="1"/>
      <w:numFmt w:val="decimal"/>
      <w:lvlText w:val="%1."/>
      <w:lvlJc w:val="left"/>
      <w:pPr>
        <w:ind w:left="720" w:hanging="360"/>
      </w:pPr>
      <w:rPr>
        <w:color w:val="8496B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43A"/>
    <w:multiLevelType w:val="hybridMultilevel"/>
    <w:tmpl w:val="C198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1890"/>
    <w:multiLevelType w:val="multilevel"/>
    <w:tmpl w:val="45F4ED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057D9"/>
    <w:multiLevelType w:val="hybridMultilevel"/>
    <w:tmpl w:val="E048D936"/>
    <w:lvl w:ilvl="0" w:tplc="A928E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64F"/>
    <w:multiLevelType w:val="hybridMultilevel"/>
    <w:tmpl w:val="DEBA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42"/>
    <w:rsid w:val="00016227"/>
    <w:rsid w:val="00036F79"/>
    <w:rsid w:val="00080D06"/>
    <w:rsid w:val="000B36CB"/>
    <w:rsid w:val="000B3724"/>
    <w:rsid w:val="000B5DBD"/>
    <w:rsid w:val="000C39BB"/>
    <w:rsid w:val="000D2508"/>
    <w:rsid w:val="001138C4"/>
    <w:rsid w:val="00114A0C"/>
    <w:rsid w:val="00125294"/>
    <w:rsid w:val="001309D5"/>
    <w:rsid w:val="00135ADD"/>
    <w:rsid w:val="001642F4"/>
    <w:rsid w:val="0018001D"/>
    <w:rsid w:val="00194D48"/>
    <w:rsid w:val="001A0115"/>
    <w:rsid w:val="001A5DB1"/>
    <w:rsid w:val="001B5C70"/>
    <w:rsid w:val="001C4BBB"/>
    <w:rsid w:val="001C5AF3"/>
    <w:rsid w:val="001D54E8"/>
    <w:rsid w:val="001E53FE"/>
    <w:rsid w:val="001F66DB"/>
    <w:rsid w:val="0022741A"/>
    <w:rsid w:val="00253236"/>
    <w:rsid w:val="00261289"/>
    <w:rsid w:val="00295948"/>
    <w:rsid w:val="002A11C3"/>
    <w:rsid w:val="002A68EA"/>
    <w:rsid w:val="002D0497"/>
    <w:rsid w:val="00307AED"/>
    <w:rsid w:val="00314ABB"/>
    <w:rsid w:val="003620A2"/>
    <w:rsid w:val="003A3290"/>
    <w:rsid w:val="003A4E35"/>
    <w:rsid w:val="003C5E8C"/>
    <w:rsid w:val="003D6E62"/>
    <w:rsid w:val="00422DF9"/>
    <w:rsid w:val="00436B70"/>
    <w:rsid w:val="00452FBF"/>
    <w:rsid w:val="00455EC0"/>
    <w:rsid w:val="004632BD"/>
    <w:rsid w:val="00481A71"/>
    <w:rsid w:val="004B72C0"/>
    <w:rsid w:val="004C0334"/>
    <w:rsid w:val="004C2807"/>
    <w:rsid w:val="004D1F9C"/>
    <w:rsid w:val="004D2955"/>
    <w:rsid w:val="004D3B47"/>
    <w:rsid w:val="00516479"/>
    <w:rsid w:val="00533FD3"/>
    <w:rsid w:val="0054767A"/>
    <w:rsid w:val="00567DA8"/>
    <w:rsid w:val="005A4E69"/>
    <w:rsid w:val="005D66F0"/>
    <w:rsid w:val="0065168E"/>
    <w:rsid w:val="00675971"/>
    <w:rsid w:val="00676841"/>
    <w:rsid w:val="00693BCE"/>
    <w:rsid w:val="006D5C75"/>
    <w:rsid w:val="006E1FF4"/>
    <w:rsid w:val="006E569E"/>
    <w:rsid w:val="0071731F"/>
    <w:rsid w:val="00723CB3"/>
    <w:rsid w:val="0072453C"/>
    <w:rsid w:val="00764B83"/>
    <w:rsid w:val="007926E0"/>
    <w:rsid w:val="007E7976"/>
    <w:rsid w:val="007F7429"/>
    <w:rsid w:val="0080181E"/>
    <w:rsid w:val="0081050C"/>
    <w:rsid w:val="00824348"/>
    <w:rsid w:val="00840DBB"/>
    <w:rsid w:val="008734C4"/>
    <w:rsid w:val="00875077"/>
    <w:rsid w:val="0088772F"/>
    <w:rsid w:val="008E5253"/>
    <w:rsid w:val="00932F3B"/>
    <w:rsid w:val="009752A2"/>
    <w:rsid w:val="00975D0F"/>
    <w:rsid w:val="009971B2"/>
    <w:rsid w:val="009A0ACD"/>
    <w:rsid w:val="009A526E"/>
    <w:rsid w:val="009D3A07"/>
    <w:rsid w:val="009D4E11"/>
    <w:rsid w:val="009E35B0"/>
    <w:rsid w:val="009E7E42"/>
    <w:rsid w:val="009F4FEB"/>
    <w:rsid w:val="00A03B2E"/>
    <w:rsid w:val="00A04CED"/>
    <w:rsid w:val="00A134A9"/>
    <w:rsid w:val="00A34571"/>
    <w:rsid w:val="00A353E3"/>
    <w:rsid w:val="00A361D6"/>
    <w:rsid w:val="00A52396"/>
    <w:rsid w:val="00AC503D"/>
    <w:rsid w:val="00AC72C3"/>
    <w:rsid w:val="00B11CDB"/>
    <w:rsid w:val="00B40A7D"/>
    <w:rsid w:val="00B84E02"/>
    <w:rsid w:val="00B91E1E"/>
    <w:rsid w:val="00BD084C"/>
    <w:rsid w:val="00BF6403"/>
    <w:rsid w:val="00C05BFA"/>
    <w:rsid w:val="00C437F2"/>
    <w:rsid w:val="00C46378"/>
    <w:rsid w:val="00C75135"/>
    <w:rsid w:val="00CC6A86"/>
    <w:rsid w:val="00CF41C4"/>
    <w:rsid w:val="00D2410E"/>
    <w:rsid w:val="00D26513"/>
    <w:rsid w:val="00D567C0"/>
    <w:rsid w:val="00D70697"/>
    <w:rsid w:val="00D918A1"/>
    <w:rsid w:val="00D95734"/>
    <w:rsid w:val="00DA5726"/>
    <w:rsid w:val="00DF5572"/>
    <w:rsid w:val="00E07139"/>
    <w:rsid w:val="00E2540B"/>
    <w:rsid w:val="00E313E6"/>
    <w:rsid w:val="00E66DD8"/>
    <w:rsid w:val="00E7715B"/>
    <w:rsid w:val="00ED30EB"/>
    <w:rsid w:val="00ED7F41"/>
    <w:rsid w:val="00F004C5"/>
    <w:rsid w:val="00F04FA5"/>
    <w:rsid w:val="00F422B4"/>
    <w:rsid w:val="00F62A70"/>
    <w:rsid w:val="00F721CA"/>
    <w:rsid w:val="00F82A88"/>
    <w:rsid w:val="00F9341D"/>
    <w:rsid w:val="00FA0EFF"/>
    <w:rsid w:val="00FA4EFF"/>
    <w:rsid w:val="00FA7B7C"/>
    <w:rsid w:val="00FC2408"/>
    <w:rsid w:val="00FF4775"/>
    <w:rsid w:val="00FF5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97C548"/>
  <w14:defaultImageDpi w14:val="300"/>
  <w15:chartTrackingRefBased/>
  <w15:docId w15:val="{86D11431-884A-5141-B2A6-8873A07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D8"/>
    <w:pPr>
      <w:spacing w:after="200" w:line="276" w:lineRule="auto"/>
    </w:pPr>
    <w:rPr>
      <w:rFonts w:ascii="Avenir Book" w:hAnsi="Avenir Book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14ABB"/>
    <w:pPr>
      <w:outlineLvl w:val="0"/>
    </w:pPr>
    <w:rPr>
      <w:rFonts w:ascii="Avenir Book" w:hAnsi="Avenir Book"/>
      <w:bCs/>
      <w:color w:val="0070C0"/>
      <w:sz w:val="32"/>
      <w:szCs w:val="26"/>
    </w:rPr>
  </w:style>
  <w:style w:type="paragraph" w:styleId="Heading2">
    <w:name w:val="heading 2"/>
    <w:next w:val="Normal"/>
    <w:link w:val="Heading2Char"/>
    <w:uiPriority w:val="9"/>
    <w:qFormat/>
    <w:rsid w:val="00314ABB"/>
    <w:pPr>
      <w:keepNext/>
      <w:keepLines/>
      <w:outlineLvl w:val="1"/>
    </w:pPr>
    <w:rPr>
      <w:rFonts w:ascii="Avenir Book" w:hAnsi="Avenir Book"/>
      <w:b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4ABB"/>
    <w:pPr>
      <w:keepNext/>
      <w:keepLines/>
      <w:spacing w:after="0"/>
      <w:outlineLvl w:val="2"/>
    </w:pPr>
    <w:rPr>
      <w:b/>
      <w:bCs/>
      <w:color w:val="0070C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F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FA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FA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4F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4FA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4F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">
    <w:name w:val="StyleM"/>
    <w:basedOn w:val="Normal"/>
    <w:rPr>
      <w:rFonts w:ascii="American Typewriter" w:hAnsi="American Typewriter"/>
      <w:sz w:val="20"/>
    </w:rPr>
  </w:style>
  <w:style w:type="paragraph" w:customStyle="1" w:styleId="Pullquote">
    <w:name w:val="Pull quote"/>
    <w:basedOn w:val="BodyTextIndent"/>
    <w:rsid w:val="009E7E42"/>
    <w:pPr>
      <w:spacing w:after="0"/>
      <w:ind w:left="-1440" w:right="2160"/>
    </w:pPr>
    <w:rPr>
      <w:rFonts w:ascii="Minion Italic" w:hAnsi="Minion Italic"/>
      <w:sz w:val="14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rsid w:val="009E7E42"/>
    <w:pPr>
      <w:spacing w:after="120"/>
      <w:ind w:left="360"/>
    </w:pPr>
  </w:style>
  <w:style w:type="paragraph" w:styleId="Header">
    <w:name w:val="header"/>
    <w:basedOn w:val="Normal"/>
    <w:rsid w:val="008D6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6E2E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307AED"/>
  </w:style>
  <w:style w:type="paragraph" w:styleId="NormalWeb">
    <w:name w:val="Normal (Web)"/>
    <w:basedOn w:val="Normal"/>
    <w:uiPriority w:val="99"/>
    <w:unhideWhenUsed/>
    <w:rsid w:val="00A34571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yperlink">
    <w:name w:val="Hyperlink"/>
    <w:uiPriority w:val="99"/>
    <w:unhideWhenUsed/>
    <w:rsid w:val="00A34571"/>
    <w:rPr>
      <w:color w:val="0000FF"/>
      <w:u w:val="single"/>
    </w:rPr>
  </w:style>
  <w:style w:type="paragraph" w:customStyle="1" w:styleId="PersonalName">
    <w:name w:val="Personal Name"/>
    <w:basedOn w:val="Title"/>
    <w:rsid w:val="00F04FA5"/>
    <w:rPr>
      <w:rFonts w:ascii="Arial" w:hAnsi="Arial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4FA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04FA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14ABB"/>
    <w:rPr>
      <w:rFonts w:ascii="Avenir Book" w:hAnsi="Avenir Book"/>
      <w:bCs/>
      <w:color w:val="0070C0"/>
      <w:sz w:val="32"/>
      <w:szCs w:val="26"/>
    </w:rPr>
  </w:style>
  <w:style w:type="character" w:customStyle="1" w:styleId="Heading2Char">
    <w:name w:val="Heading 2 Char"/>
    <w:link w:val="Heading2"/>
    <w:uiPriority w:val="9"/>
    <w:rsid w:val="00314ABB"/>
    <w:rPr>
      <w:rFonts w:ascii="Avenir Book" w:hAnsi="Avenir Book"/>
      <w:b/>
      <w:color w:val="0070C0"/>
      <w:sz w:val="26"/>
      <w:szCs w:val="26"/>
    </w:rPr>
  </w:style>
  <w:style w:type="character" w:customStyle="1" w:styleId="Heading3Char">
    <w:name w:val="Heading 3 Char"/>
    <w:link w:val="Heading3"/>
    <w:uiPriority w:val="9"/>
    <w:rsid w:val="00314ABB"/>
    <w:rPr>
      <w:rFonts w:ascii="Avenir Book" w:hAnsi="Avenir Book"/>
      <w:b/>
      <w:bCs/>
      <w:color w:val="0070C0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F04FA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04FA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F04FA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04FA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04FA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4F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4FA5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FA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04FA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F04FA5"/>
    <w:rPr>
      <w:b/>
      <w:bCs/>
    </w:rPr>
  </w:style>
  <w:style w:type="character" w:styleId="Emphasis">
    <w:name w:val="Emphasis"/>
    <w:uiPriority w:val="20"/>
    <w:qFormat/>
    <w:rsid w:val="00F04FA5"/>
    <w:rPr>
      <w:i/>
      <w:iCs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F04FA5"/>
    <w:rPr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F04FA5"/>
  </w:style>
  <w:style w:type="paragraph" w:customStyle="1" w:styleId="MediumGrid1-Accent21">
    <w:name w:val="Medium Grid 1 - Accent 21"/>
    <w:basedOn w:val="Normal"/>
    <w:uiPriority w:val="34"/>
    <w:qFormat/>
    <w:rsid w:val="00F04FA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4FA5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29"/>
    <w:rsid w:val="00F04FA5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4FA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Grid3-Accent2Char">
    <w:name w:val="Medium Grid 3 - Accent 2 Char"/>
    <w:link w:val="MediumGrid3-Accent21"/>
    <w:uiPriority w:val="30"/>
    <w:rsid w:val="00F04FA5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F04FA5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F04FA5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F04FA5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F04FA5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F04FA5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4FA5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295948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PlainTable32">
    <w:name w:val="Plain Table 32"/>
    <w:uiPriority w:val="19"/>
    <w:qFormat/>
    <w:rsid w:val="00E313E6"/>
    <w:rPr>
      <w:i/>
      <w:iCs/>
      <w:color w:val="808080"/>
    </w:rPr>
  </w:style>
  <w:style w:type="character" w:styleId="UnresolvedMention">
    <w:name w:val="Unresolved Mention"/>
    <w:uiPriority w:val="99"/>
    <w:semiHidden/>
    <w:unhideWhenUsed/>
    <w:rsid w:val="00ED7F41"/>
    <w:rPr>
      <w:color w:val="605E5C"/>
      <w:shd w:val="clear" w:color="auto" w:fill="E1DFDD"/>
    </w:rPr>
  </w:style>
  <w:style w:type="paragraph" w:customStyle="1" w:styleId="p1">
    <w:name w:val="p1"/>
    <w:basedOn w:val="Normal"/>
    <w:rsid w:val="004D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4D1F9C"/>
  </w:style>
  <w:style w:type="paragraph" w:styleId="BalloonText">
    <w:name w:val="Balloon Text"/>
    <w:basedOn w:val="Normal"/>
    <w:link w:val="BalloonTextChar"/>
    <w:uiPriority w:val="99"/>
    <w:semiHidden/>
    <w:unhideWhenUsed/>
    <w:rsid w:val="002A11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3"/>
    <w:rPr>
      <w:rFonts w:ascii="Times New Roman" w:hAnsi="Times New Roman"/>
      <w:sz w:val="18"/>
      <w:szCs w:val="18"/>
    </w:rPr>
  </w:style>
  <w:style w:type="character" w:customStyle="1" w:styleId="MediumGrid2Char">
    <w:name w:val="Medium Grid 2 Char"/>
    <w:link w:val="MediumGrid2"/>
    <w:uiPriority w:val="1"/>
    <w:rsid w:val="00840DB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40DBB"/>
    <w:pPr>
      <w:widowControl w:val="0"/>
      <w:ind w:left="720"/>
      <w:contextualSpacing/>
    </w:pPr>
    <w:rPr>
      <w:rFonts w:eastAsia="Calibri"/>
    </w:rPr>
  </w:style>
  <w:style w:type="table" w:styleId="MediumGrid2">
    <w:name w:val="Medium Grid 2"/>
    <w:basedOn w:val="TableNormal"/>
    <w:link w:val="MediumGrid2Char"/>
    <w:uiPriority w:val="1"/>
    <w:semiHidden/>
    <w:unhideWhenUsed/>
    <w:qFormat/>
    <w:rsid w:val="00840DBB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26128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A0115"/>
    <w:pPr>
      <w:spacing w:after="0" w:line="240" w:lineRule="auto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tivers@chpc.net" TargetMode="External"/><Relationship Id="rId1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6A67B-F60A-8F41-A846-3D437C5C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1895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Media Center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Mark Stivers</cp:lastModifiedBy>
  <cp:revision>3</cp:revision>
  <cp:lastPrinted>2021-02-23T22:12:00Z</cp:lastPrinted>
  <dcterms:created xsi:type="dcterms:W3CDTF">2021-04-22T21:49:00Z</dcterms:created>
  <dcterms:modified xsi:type="dcterms:W3CDTF">2021-04-22T21:52:00Z</dcterms:modified>
</cp:coreProperties>
</file>